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color w:val="313131"/>
          <w:kern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36"/>
          <w:szCs w:val="36"/>
          <w:lang w:eastAsia="zh-CN"/>
        </w:rPr>
        <w:drawing>
          <wp:inline distT="0" distB="0" distL="114300" distR="114300">
            <wp:extent cx="1838325" cy="700405"/>
            <wp:effectExtent l="0" t="0" r="9525" b="4445"/>
            <wp:docPr id="1" name="图片 1" descr="微信图片_2019080813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8081315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313131"/>
          <w:kern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36"/>
          <w:szCs w:val="36"/>
        </w:rPr>
        <w:t>福建</w:t>
      </w: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36"/>
          <w:szCs w:val="36"/>
          <w:lang w:eastAsia="zh-CN"/>
        </w:rPr>
        <w:t>省</w:t>
      </w: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36"/>
          <w:szCs w:val="36"/>
        </w:rPr>
        <w:t>雅林</w:t>
      </w: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36"/>
          <w:szCs w:val="36"/>
          <w:lang w:eastAsia="zh-CN"/>
        </w:rPr>
        <w:t>建设集团</w:t>
      </w: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36"/>
          <w:szCs w:val="36"/>
        </w:rPr>
        <w:t>有限公司</w:t>
      </w: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36"/>
          <w:szCs w:val="36"/>
          <w:lang w:eastAsia="zh-CN"/>
        </w:rPr>
        <w:t>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313131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福建省雅林建设集团有限公司创立于2010年，是福建省风景园林行业协会常务副会长单位，福州市诚信促进会副会长单位；是一家具有建筑工程施工总承包叁级资质，消防设施工程专业承包贰级、市政公用工程施工总承包、地基基础工程专业承包、钢结构工程专业承包、建筑机电安装工程专业承包、古建筑工程专业承包、城市及道路照明工程专业承包、环保工程专业承包等多项资质的综合性企业。公司依托福建，业务涵盖辽宁、山东、浙江、广东、上海等省市，在上海、广东、杭州、沈阳、福州、厦门、泉州、宁德、南平、莆田、石狮等地承接房建、市政、高速、别墅园林景观工程项目，与世茂集团、正荣集团、阳光集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团等地产真诚合作，公司秉承“公开、公正、择优、竞争”的原则和人性化管理，欢迎各界精英加盟。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313131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313131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28"/>
          <w:szCs w:val="28"/>
          <w:lang w:eastAsia="zh-CN"/>
        </w:rPr>
        <w:t>【招聘岗位】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31313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24"/>
          <w:szCs w:val="24"/>
          <w:lang w:val="en-US" w:eastAsia="zh-CN"/>
        </w:rPr>
        <w:t>绿化施工员（10名）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1.全日制大专及以上学历，土木工程、园林景观等相关专业；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2.较强的沟通能力和执行能力；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3.具有吃苦耐劳的品质，能承受较强的工作压力，有意向往景观绿化方向发展；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4.服从公司调派。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31313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24"/>
          <w:szCs w:val="24"/>
          <w:lang w:val="en-US" w:eastAsia="zh-CN"/>
        </w:rPr>
        <w:t>园建施工员（10名）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1.全日制大专及以上学历，土木工程、园林景观等相关专业；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2.较强的沟通能力和执行能力；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3.具有吃苦耐劳的品质，能承受较强的工作压力，有意向往景观园建方向发展；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4.服从公司调派。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31313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24"/>
          <w:szCs w:val="24"/>
          <w:lang w:val="en-US" w:eastAsia="zh-CN"/>
        </w:rPr>
        <w:t>预算员（5名）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1.全日制大专及以上学历，土木工程、园林景观等相关专业；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2.较强的沟通能力和执行能力；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3.具有吃苦耐劳的品质，能承受较强的工作压力，有意向往预算造价发展；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313131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b/>
          <w:bCs/>
          <w:color w:val="313131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28"/>
          <w:szCs w:val="28"/>
          <w:lang w:val="en-US" w:eastAsia="zh-CN"/>
        </w:rPr>
        <w:t>【薪酬福利】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1.薪酬待遇：2500~5000元/月，年终13~15薪，每年调薪1~2次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2.员工福利：社医保、年假、婚假、丧假、产假、陪产假、节日福利、生日礼金、结婚礼金、生育津贴、年终奖、员工旅游、新员工拓展培训、迎春晚会等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313131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13131"/>
          <w:kern w:val="0"/>
          <w:sz w:val="28"/>
          <w:szCs w:val="28"/>
          <w:lang w:val="en-US" w:eastAsia="zh-CN"/>
        </w:rPr>
        <w:t>【联系我们】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zh-CN" w:eastAsia="zh-CN"/>
        </w:rPr>
        <w:t>应聘专线：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18059097350  0591-88817799雅先生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121285</wp:posOffset>
            </wp:positionV>
            <wp:extent cx="1218565" cy="1219835"/>
            <wp:effectExtent l="0" t="0" r="635" b="18415"/>
            <wp:wrapSquare wrapText="bothSides"/>
            <wp:docPr id="2" name="图片 1" descr="C:\Users\Administrator\Desktop\f30494d0c42cc0780531f439b117ebc.jpgf30494d0c42cc0780531f439b117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f30494d0c42cc0780531f439b117ebc.jpgf30494d0c42cc0780531f439b117ebc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zh-CN" w:eastAsia="zh-CN"/>
        </w:rPr>
        <w:t>招聘邮箱：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instrText xml:space="preserve"> HYPERLINK "mailto:185816374@qq.com" </w:instrTex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1329998254@qq.com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zh-CN" w:eastAsia="zh-CN"/>
        </w:rPr>
        <w:t>集团总部：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福州市台江区广达路108号世茂国际中心1#55层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公司官网：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instrText xml:space="preserve"> HYPERLINK "http://www.fjyalin.com" </w:instrTex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http://www.fjyalin.com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更多详细信息请关注雅林企业微信进行了解</w:t>
      </w:r>
    </w:p>
    <w:sectPr>
      <w:footerReference r:id="rId3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楷体" w:hAnsi="楷体" w:eastAsia="楷体" w:cs="楷体"/>
        <w:sz w:val="28"/>
        <w:szCs w:val="44"/>
        <w:lang w:eastAsia="zh-CN"/>
      </w:rPr>
    </w:pPr>
    <w:r>
      <w:rPr>
        <w:rFonts w:hint="eastAsia" w:ascii="楷体" w:hAnsi="楷体" w:eastAsia="楷体" w:cs="楷体"/>
        <w:sz w:val="28"/>
        <w:szCs w:val="44"/>
        <w:lang w:eastAsia="zh-CN"/>
      </w:rPr>
      <w:t>以人为本，亲近自然，品质第一，诚信造景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EE9366"/>
    <w:multiLevelType w:val="singleLevel"/>
    <w:tmpl w:val="D4EE93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E1BE8"/>
    <w:rsid w:val="079474F9"/>
    <w:rsid w:val="0C841B16"/>
    <w:rsid w:val="0EFE0557"/>
    <w:rsid w:val="16F24B81"/>
    <w:rsid w:val="19AD3FFC"/>
    <w:rsid w:val="2422452D"/>
    <w:rsid w:val="25803516"/>
    <w:rsid w:val="2B355C81"/>
    <w:rsid w:val="2B813CC0"/>
    <w:rsid w:val="2F946583"/>
    <w:rsid w:val="302C2AB9"/>
    <w:rsid w:val="30CF222E"/>
    <w:rsid w:val="30FE3F52"/>
    <w:rsid w:val="3A6D7432"/>
    <w:rsid w:val="3CC16597"/>
    <w:rsid w:val="3D72249B"/>
    <w:rsid w:val="45D031FF"/>
    <w:rsid w:val="4CF033A7"/>
    <w:rsid w:val="4D0E1BE8"/>
    <w:rsid w:val="4E372AAD"/>
    <w:rsid w:val="52B46EEF"/>
    <w:rsid w:val="556A0C23"/>
    <w:rsid w:val="59573287"/>
    <w:rsid w:val="59B77DEB"/>
    <w:rsid w:val="60FE1573"/>
    <w:rsid w:val="61A33904"/>
    <w:rsid w:val="65E6741F"/>
    <w:rsid w:val="69F42950"/>
    <w:rsid w:val="70542D27"/>
    <w:rsid w:val="74483CBA"/>
    <w:rsid w:val="77197E56"/>
    <w:rsid w:val="78E57877"/>
    <w:rsid w:val="7B551038"/>
    <w:rsid w:val="7CF41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2019-08-07T01:55:00Z</dcterms:created>
  <dc:creator>i1399951892</dc:creator>
  <cp:lastModifiedBy>鲍浩辉</cp:lastModifiedBy>
  <cp:lastPrinted>2019-10-30T07:57:00Z</cp:lastPrinted>
  <dcterms:modified xsi:type="dcterms:W3CDTF">2020-09-23T06:11:04Z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