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82" w:rsidRDefault="00072982">
      <w:pPr>
        <w:spacing w:line="800" w:lineRule="exact"/>
        <w:jc w:val="center"/>
        <w:rPr>
          <w:rFonts w:ascii="仿宋_GB2312" w:eastAsia="仿宋_GB2312"/>
          <w:sz w:val="36"/>
          <w:szCs w:val="36"/>
        </w:rPr>
      </w:pPr>
    </w:p>
    <w:p w:rsidR="00072982" w:rsidRDefault="00072982">
      <w:pPr>
        <w:spacing w:line="800" w:lineRule="exact"/>
        <w:jc w:val="center"/>
        <w:rPr>
          <w:rFonts w:ascii="仿宋_GB2312" w:eastAsia="仿宋_GB2312"/>
          <w:sz w:val="36"/>
          <w:szCs w:val="36"/>
        </w:rPr>
      </w:pPr>
    </w:p>
    <w:p w:rsidR="00072982" w:rsidRDefault="00072982" w:rsidP="00263CB5">
      <w:pPr>
        <w:jc w:val="center"/>
        <w:rPr>
          <w:rFonts w:ascii="仿宋_GB2312"/>
          <w:sz w:val="30"/>
          <w:szCs w:val="32"/>
        </w:rPr>
      </w:pPr>
      <w:r w:rsidRPr="00F4607D">
        <w:rPr>
          <w:rFonts w:ascii="仿宋_GB2312"/>
          <w:sz w:val="30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" o:spid="_x0000_i1025" type="#_x0000_t136" style="width:443.25pt;height:86.25pt;mso-position-horizontal-relative:page;mso-position-vertical-relative:page" fillcolor="red" strokecolor="red">
            <v:shadow color="#868686"/>
            <v:textpath style="font-family:&quot;宋体&quot;" trim="t" string="中共闽北职业技术学院委员会"/>
          </v:shape>
        </w:pict>
      </w:r>
    </w:p>
    <w:p w:rsidR="00072982" w:rsidRDefault="00072982">
      <w:pPr>
        <w:spacing w:line="800" w:lineRule="exact"/>
        <w:jc w:val="center"/>
        <w:rPr>
          <w:rFonts w:ascii="仿宋_GB2312" w:eastAsia="仿宋_GB2312"/>
          <w:sz w:val="36"/>
          <w:szCs w:val="36"/>
        </w:rPr>
      </w:pPr>
    </w:p>
    <w:p w:rsidR="00072982" w:rsidRPr="006379F4" w:rsidRDefault="00072982"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  <w:r w:rsidRPr="006379F4">
        <w:rPr>
          <w:rFonts w:ascii="仿宋_GB2312" w:eastAsia="仿宋_GB2312" w:hint="eastAsia"/>
          <w:b/>
          <w:sz w:val="36"/>
          <w:szCs w:val="36"/>
        </w:rPr>
        <w:t>闽北职院党〔</w:t>
      </w:r>
      <w:r w:rsidRPr="006379F4">
        <w:rPr>
          <w:rFonts w:ascii="仿宋_GB2312" w:eastAsia="仿宋_GB2312"/>
          <w:b/>
          <w:sz w:val="36"/>
          <w:szCs w:val="36"/>
        </w:rPr>
        <w:t>2020</w:t>
      </w:r>
      <w:r w:rsidRPr="006379F4">
        <w:rPr>
          <w:rFonts w:ascii="仿宋_GB2312" w:eastAsia="仿宋_GB2312" w:hint="eastAsia"/>
          <w:b/>
          <w:sz w:val="36"/>
          <w:szCs w:val="36"/>
        </w:rPr>
        <w:t>〕</w:t>
      </w:r>
      <w:r>
        <w:rPr>
          <w:rFonts w:ascii="仿宋_GB2312"/>
          <w:b/>
          <w:sz w:val="36"/>
          <w:szCs w:val="36"/>
        </w:rPr>
        <w:t>9</w:t>
      </w:r>
      <w:r w:rsidRPr="006379F4">
        <w:rPr>
          <w:rFonts w:ascii="仿宋_GB2312" w:eastAsia="仿宋_GB2312" w:hint="eastAsia"/>
          <w:b/>
          <w:sz w:val="36"/>
          <w:szCs w:val="36"/>
        </w:rPr>
        <w:t>号</w:t>
      </w:r>
    </w:p>
    <w:p w:rsidR="00072982" w:rsidRDefault="0007298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pict>
          <v:line id="直线 5" o:spid="_x0000_s1028" style="position:absolute;left:0;text-align:left;z-index:251658752" from="-10.7pt,7pt" to="457.3pt,7pt" strokecolor="red" strokeweight="1.5pt"/>
        </w:pict>
      </w:r>
    </w:p>
    <w:p w:rsidR="00072982" w:rsidRDefault="0007298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72982" w:rsidRDefault="0007298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闽北职业技术学院</w:t>
      </w:r>
    </w:p>
    <w:p w:rsidR="00072982" w:rsidRDefault="0007298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  <w:t>年精神文明建设工作要点</w:t>
      </w:r>
      <w:r>
        <w:rPr>
          <w:rFonts w:ascii="方正小标宋简体" w:eastAsia="方正小标宋简体" w:hint="eastAsia"/>
          <w:sz w:val="44"/>
          <w:szCs w:val="44"/>
        </w:rPr>
        <w:t>》的通知</w:t>
      </w:r>
    </w:p>
    <w:p w:rsidR="00072982" w:rsidRDefault="00072982">
      <w:pPr>
        <w:spacing w:line="580" w:lineRule="exact"/>
        <w:rPr>
          <w:rFonts w:ascii="仿宋_GB2312" w:eastAsia="仿宋_GB2312" w:hAnsi="仿宋_GB2312" w:cs="仿宋_GB2312"/>
          <w:sz w:val="34"/>
          <w:szCs w:val="34"/>
        </w:rPr>
      </w:pPr>
    </w:p>
    <w:p w:rsidR="00072982" w:rsidRPr="006379F4" w:rsidRDefault="00072982">
      <w:pPr>
        <w:spacing w:line="560" w:lineRule="exact"/>
        <w:rPr>
          <w:rFonts w:ascii="仿宋_GB2312" w:eastAsia="仿宋_GB2312"/>
          <w:sz w:val="32"/>
          <w:szCs w:val="32"/>
        </w:rPr>
      </w:pPr>
      <w:r w:rsidRPr="006379F4">
        <w:rPr>
          <w:rFonts w:ascii="仿宋_GB2312" w:eastAsia="仿宋_GB2312" w:hint="eastAsia"/>
          <w:sz w:val="32"/>
          <w:szCs w:val="32"/>
        </w:rPr>
        <w:t>各处室、系部：</w:t>
      </w:r>
    </w:p>
    <w:p w:rsidR="00072982" w:rsidRPr="006379F4" w:rsidRDefault="00072982" w:rsidP="006379F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9F4">
        <w:rPr>
          <w:rFonts w:ascii="仿宋_GB2312" w:eastAsia="仿宋_GB2312" w:hint="eastAsia"/>
          <w:sz w:val="32"/>
          <w:szCs w:val="32"/>
        </w:rPr>
        <w:t>现将《闽北职业技术学院</w:t>
      </w:r>
      <w:r w:rsidRPr="006379F4">
        <w:rPr>
          <w:rFonts w:ascii="仿宋_GB2312" w:eastAsia="仿宋_GB2312"/>
          <w:sz w:val="32"/>
          <w:szCs w:val="32"/>
        </w:rPr>
        <w:t>2020</w:t>
      </w:r>
      <w:r w:rsidRPr="006379F4">
        <w:rPr>
          <w:rFonts w:ascii="仿宋_GB2312" w:eastAsia="仿宋_GB2312" w:hint="eastAsia"/>
          <w:sz w:val="32"/>
          <w:szCs w:val="32"/>
        </w:rPr>
        <w:t>年精神文明建设工作要点》印发给大家。请认真贯彻执行。</w:t>
      </w:r>
    </w:p>
    <w:p w:rsidR="00072982" w:rsidRPr="006379F4" w:rsidRDefault="00072982">
      <w:pPr>
        <w:ind w:right="680"/>
        <w:jc w:val="center"/>
        <w:rPr>
          <w:rFonts w:ascii="仿宋_GB2312" w:eastAsia="仿宋_GB2312"/>
          <w:sz w:val="32"/>
          <w:szCs w:val="32"/>
        </w:rPr>
      </w:pPr>
    </w:p>
    <w:p w:rsidR="00072982" w:rsidRDefault="00072982">
      <w:pPr>
        <w:ind w:right="680"/>
        <w:jc w:val="center"/>
        <w:rPr>
          <w:rFonts w:ascii="仿宋_GB2312" w:eastAsia="仿宋_GB2312"/>
          <w:sz w:val="32"/>
          <w:szCs w:val="32"/>
        </w:rPr>
      </w:pPr>
    </w:p>
    <w:p w:rsidR="00072982" w:rsidRPr="006379F4" w:rsidRDefault="00072982">
      <w:pPr>
        <w:ind w:right="680"/>
        <w:jc w:val="center"/>
        <w:rPr>
          <w:rFonts w:ascii="仿宋_GB2312" w:eastAsia="仿宋_GB2312"/>
          <w:sz w:val="32"/>
          <w:szCs w:val="32"/>
        </w:rPr>
      </w:pPr>
    </w:p>
    <w:p w:rsidR="00072982" w:rsidRPr="006379F4" w:rsidRDefault="00072982">
      <w:pPr>
        <w:wordWrap w:val="0"/>
        <w:ind w:right="26"/>
        <w:jc w:val="center"/>
        <w:rPr>
          <w:rFonts w:ascii="仿宋_GB2312" w:eastAsia="仿宋_GB2312"/>
          <w:sz w:val="32"/>
          <w:szCs w:val="32"/>
        </w:rPr>
      </w:pPr>
      <w:r w:rsidRPr="006379F4"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 xml:space="preserve">         </w:t>
      </w:r>
      <w:r w:rsidRPr="006379F4">
        <w:rPr>
          <w:rFonts w:ascii="仿宋_GB2312" w:eastAsia="仿宋_GB2312"/>
          <w:sz w:val="32"/>
          <w:szCs w:val="32"/>
        </w:rPr>
        <w:t xml:space="preserve">  </w:t>
      </w:r>
      <w:r w:rsidRPr="006379F4">
        <w:rPr>
          <w:rFonts w:ascii="仿宋_GB2312" w:eastAsia="仿宋_GB2312" w:hint="eastAsia"/>
          <w:sz w:val="32"/>
          <w:szCs w:val="32"/>
        </w:rPr>
        <w:t>中共闽北职业技术学院委员会</w:t>
      </w:r>
    </w:p>
    <w:p w:rsidR="00072982" w:rsidRPr="006379F4" w:rsidRDefault="00072982">
      <w:pPr>
        <w:ind w:rightChars="269" w:right="565"/>
        <w:jc w:val="center"/>
        <w:rPr>
          <w:rFonts w:ascii="仿宋_GB2312" w:eastAsia="仿宋_GB2312"/>
          <w:sz w:val="32"/>
          <w:szCs w:val="32"/>
        </w:rPr>
      </w:pPr>
      <w:r w:rsidRPr="006379F4"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</w:t>
      </w:r>
      <w:r w:rsidRPr="006379F4">
        <w:rPr>
          <w:rFonts w:ascii="仿宋_GB2312" w:eastAsia="仿宋_GB2312"/>
          <w:sz w:val="32"/>
          <w:szCs w:val="32"/>
        </w:rPr>
        <w:t xml:space="preserve">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3"/>
          <w:attr w:name="Year" w:val="2020"/>
        </w:smartTagPr>
        <w:r w:rsidRPr="006379F4">
          <w:rPr>
            <w:rFonts w:ascii="仿宋_GB2312" w:eastAsia="仿宋_GB2312"/>
            <w:sz w:val="32"/>
            <w:szCs w:val="32"/>
          </w:rPr>
          <w:t>2020</w:t>
        </w:r>
        <w:r w:rsidRPr="006379F4">
          <w:rPr>
            <w:rFonts w:ascii="仿宋_GB2312" w:eastAsia="仿宋_GB2312" w:hint="eastAsia"/>
            <w:sz w:val="32"/>
            <w:szCs w:val="32"/>
          </w:rPr>
          <w:t>年</w:t>
        </w:r>
        <w:r w:rsidRPr="006379F4">
          <w:rPr>
            <w:rFonts w:ascii="仿宋_GB2312" w:eastAsia="仿宋_GB2312"/>
            <w:sz w:val="32"/>
            <w:szCs w:val="32"/>
          </w:rPr>
          <w:t>3</w:t>
        </w:r>
        <w:r w:rsidRPr="006379F4">
          <w:rPr>
            <w:rFonts w:ascii="仿宋_GB2312" w:eastAsia="仿宋_GB2312" w:hint="eastAsia"/>
            <w:sz w:val="32"/>
            <w:szCs w:val="32"/>
          </w:rPr>
          <w:t>月</w:t>
        </w:r>
        <w:r w:rsidRPr="006379F4">
          <w:rPr>
            <w:rFonts w:ascii="仿宋_GB2312" w:eastAsia="仿宋_GB2312"/>
            <w:sz w:val="32"/>
            <w:szCs w:val="32"/>
          </w:rPr>
          <w:t>20</w:t>
        </w:r>
        <w:r w:rsidRPr="006379F4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072982" w:rsidRDefault="00072982">
      <w:pPr>
        <w:spacing w:line="580" w:lineRule="exact"/>
        <w:rPr>
          <w:rFonts w:ascii="仿宋_GB2312" w:eastAsia="仿宋_GB2312" w:hAnsi="仿宋_GB2312" w:cs="仿宋_GB2312"/>
          <w:sz w:val="34"/>
          <w:szCs w:val="34"/>
        </w:rPr>
      </w:pPr>
    </w:p>
    <w:p w:rsidR="00072982" w:rsidRPr="004426D3" w:rsidRDefault="00072982">
      <w:pPr>
        <w:spacing w:line="580" w:lineRule="exact"/>
        <w:rPr>
          <w:rFonts w:ascii="仿宋_GB2312" w:eastAsia="仿宋_GB2312" w:hAnsi="仿宋_GB2312" w:cs="仿宋_GB2312"/>
          <w:sz w:val="34"/>
          <w:szCs w:val="34"/>
        </w:rPr>
      </w:pPr>
    </w:p>
    <w:p w:rsidR="00072982" w:rsidRDefault="00072982" w:rsidP="00D4687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闽北职业技术学院</w:t>
      </w:r>
    </w:p>
    <w:p w:rsidR="00072982" w:rsidRDefault="00072982" w:rsidP="00D46876">
      <w:pPr>
        <w:spacing w:line="520" w:lineRule="exact"/>
        <w:jc w:val="center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  <w:t>年精神文明建设工作要点</w:t>
      </w:r>
    </w:p>
    <w:p w:rsidR="00072982" w:rsidRDefault="00072982" w:rsidP="00D46876">
      <w:pPr>
        <w:spacing w:line="52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 w:hint="eastAsia"/>
          <w:sz w:val="32"/>
          <w:szCs w:val="32"/>
        </w:rPr>
        <w:t>为深入推进学校精神文明建设，持续开展文明校园创建活动，根据《</w:t>
      </w:r>
      <w:r w:rsidRPr="006379F4">
        <w:rPr>
          <w:rFonts w:ascii="仿宋_GB2312" w:eastAsia="仿宋_GB2312" w:hAnsi="仿宋_GB2312" w:cs="仿宋_GB2312"/>
          <w:sz w:val="32"/>
          <w:szCs w:val="32"/>
        </w:rPr>
        <w:t>2020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年南平市精神文明建设工作要点》和《福建省高校文明校园测评细则》的要求，制定本要点。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379F4"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贯彻落实习近平总书记关于精神文明建设、思想道德建设、文明创建、师德师风等方面的重要论述，围绕立德树人根本任务，培育和践行社会主义核心价值观，充分发挥广大师生参与文明校园创建的积极性，把学校建成培养中国特色社会主义建设者和接班人的坚强阵地。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379F4">
        <w:rPr>
          <w:rFonts w:ascii="黑体" w:eastAsia="黑体" w:hAnsi="黑体" w:cs="黑体" w:hint="eastAsia"/>
          <w:sz w:val="32"/>
          <w:szCs w:val="32"/>
        </w:rPr>
        <w:t>二、主要内容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2020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年，学校以立德树人为根本，以学生为中心，结合学校中心工作，重点围绕思想道德建设、领导班子建设、师德师风建设、校园文化建设、校园环境建设、宣传阵地建设等方面开展校园文明创建工作。</w:t>
      </w:r>
    </w:p>
    <w:p w:rsidR="00072982" w:rsidRPr="006379F4" w:rsidRDefault="00072982" w:rsidP="00D46876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6379F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（一）抓好思想道德建设，加强思想政治教育工作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1.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贯彻落实中共中央国务院《关于加强和改进新形势下高校思想政治工作的意见》文件精神，出台并落实《深化新时代思想政治理论课改革创新行动实施方案》。组织开展</w:t>
      </w:r>
      <w:r w:rsidRPr="006379F4">
        <w:rPr>
          <w:rFonts w:ascii="仿宋_GB2312" w:eastAsia="仿宋_GB2312" w:hAnsi="仿宋_GB2312" w:cs="仿宋_GB2312"/>
          <w:sz w:val="32"/>
          <w:szCs w:val="32"/>
        </w:rPr>
        <w:t>1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次教师、学生思想政治状况调研，及时把握思想理论教育热点难点，提高思想政治教育针对性、实效性。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责任单位：思政部、党委工作部</w:t>
      </w:r>
      <w:r w:rsidRPr="006379F4">
        <w:rPr>
          <w:rFonts w:ascii="楷体_GB2312" w:eastAsia="楷体_GB2312" w:hAnsi="楷体_GB2312" w:cs="楷体_GB2312"/>
          <w:sz w:val="32"/>
          <w:szCs w:val="32"/>
        </w:rPr>
        <w:t xml:space="preserve"> 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、学生工作处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2.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落实教职员工政治学习制度，提升学习质量和效果。结合学校实际推进“三全育人”综合改革，制定“十大”育人体系细化方案，加强易班建设，开创大学生思政工作新格局。把“育人为本，德育为先”融入学校人才培养方案，实施课程思政，思政课程，实现全员、全过程、全方位、全环境育人。</w:t>
      </w:r>
      <w:r w:rsidRPr="006379F4">
        <w:rPr>
          <w:rFonts w:ascii="楷体_GB2312" w:eastAsia="楷体_GB2312" w:hAnsi="楷体_GB2312" w:cs="楷体_GB2312"/>
          <w:sz w:val="32"/>
          <w:szCs w:val="32"/>
        </w:rPr>
        <w:t>(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责任单位：党委工作部、教务处、思政部</w:t>
      </w:r>
      <w:r>
        <w:rPr>
          <w:rFonts w:ascii="楷体_GB2312" w:eastAsia="楷体_GB2312" w:hAnsi="楷体_GB2312" w:cs="楷体_GB2312" w:hint="eastAsia"/>
          <w:sz w:val="32"/>
          <w:szCs w:val="32"/>
        </w:rPr>
        <w:t>、学生工作处</w:t>
      </w:r>
      <w:r w:rsidRPr="006379F4">
        <w:rPr>
          <w:rFonts w:ascii="楷体_GB2312" w:eastAsia="楷体_GB2312" w:hAnsi="楷体_GB2312" w:cs="楷体_GB2312"/>
          <w:sz w:val="32"/>
          <w:szCs w:val="32"/>
        </w:rPr>
        <w:t xml:space="preserve"> )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3.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开展“践行社会主义核心价值观、聚力实现中国梦、争做栋梁人才”理想信念教育活动，组织收看国家公祭仪式，利用国庆节举办成就图片展等。加强生态文明教育，组织开展“节粮、节水、节电”活动。将学生日常节俭行为习惯养成情况作为重要指标，纳入学生综合素质评价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责任单位：党委工作部、学生工作处、各党总支、团委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4.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制定并实施《关于学习宣传贯彻落实〈新时代爱国主义教育实施纲要〉的工作方案》，突出以民族精神教育、理想信念教育、文明养成教育、基本素质教育为重点，加强党史、国史、改革开放史和社会主义发展史教育和文明素质教育。开展国防宣传教育，上好军事理论课，举行新生军训，切实增强军事训练实效，强化学生国防意识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责任单位：党委工作部、教务处、学生工作处、思政部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5.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贯彻落实《关于全面加强新时代大中小学劳动教育的意见》，教育引导学生增进劳动体知、深植劳动情怀、锤炼劳动品质、养成劳动习惯，形成正确的劳动价值观。把劳动教育纳入教育教学计划，建立学生值周制度，积极引导大学生参加社会劳动实践、专业志愿服务、勤工助学活动。（责任单位：学生工作处、各系部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6.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持续开展学雷锋志愿服务、公益活动、暑期三下乡、志愿服务欠发达地区等活动，举办志愿服务先进典型宣传活动，培育学校志愿服务品牌，进一步推动大学生志愿者活动常态化。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（责任单位：学生工作处、团委、各党总支）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7.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出台《关于大力加强创新创业教育工作的指导意见》，积极开展创新创业教育，组织“互联网</w:t>
      </w:r>
      <w:r w:rsidRPr="006379F4">
        <w:rPr>
          <w:rFonts w:ascii="仿宋_GB2312" w:eastAsia="仿宋_GB2312" w:hAnsi="仿宋_GB2312" w:cs="仿宋_GB2312"/>
          <w:sz w:val="32"/>
          <w:szCs w:val="32"/>
        </w:rPr>
        <w:t>+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创新创业大赛”、“文化创新创意大赛”、“职业生涯发展规划大赛”等大赛，把创新创业教育贯穿人才培养全过程。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（责任单位：学生工作处、教务处、各系部）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8.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按照《中国大学生心理健康筛查量表》定期开展心理健康宣传教育活动，组织好“</w:t>
      </w:r>
      <w:r w:rsidRPr="006379F4">
        <w:rPr>
          <w:rFonts w:ascii="仿宋_GB2312" w:eastAsia="仿宋_GB2312" w:hAnsi="仿宋_GB2312" w:cs="仿宋_GB2312"/>
          <w:sz w:val="32"/>
          <w:szCs w:val="32"/>
        </w:rPr>
        <w:t>5.25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全国大学生心理健康节”活动，做好心理健康指导与服务。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（责任单位：学生工作处、各系部）</w:t>
      </w:r>
    </w:p>
    <w:p w:rsidR="00072982" w:rsidRPr="006379F4" w:rsidRDefault="00072982" w:rsidP="00D46876">
      <w:pPr>
        <w:spacing w:line="52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6379F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（二）抓好领导班子建设，提升学校管理水平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9.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坚持党委理论学习中心组制度，制定</w:t>
      </w:r>
      <w:r w:rsidRPr="006379F4">
        <w:rPr>
          <w:rFonts w:ascii="仿宋_GB2312" w:eastAsia="仿宋_GB2312" w:hAnsi="仿宋_GB2312" w:cs="仿宋_GB2312"/>
          <w:sz w:val="32"/>
          <w:szCs w:val="32"/>
        </w:rPr>
        <w:t>2020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年党委理论学习中心组学习计划并抓好落实。适时举办领导干部专题研讨班，</w:t>
      </w:r>
      <w:r w:rsidRPr="006379F4">
        <w:rPr>
          <w:rFonts w:ascii="仿宋_GB2312" w:eastAsia="仿宋_GB2312" w:hAnsi="仿宋_GB2312" w:cs="仿宋_GB2312" w:hint="eastAsia"/>
          <w:bCs/>
          <w:sz w:val="32"/>
          <w:szCs w:val="32"/>
        </w:rPr>
        <w:t>精心做好《习近平中国特色社会主义思想学习问答》、《中国制度十五讲》的学习宣传工作；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举办《习近平在厦门》、《习近平在宁德》和习近平在福州等采访实录干部读书班。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责任单位：党委工作部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10.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召开民主生活会、组织生活会，认真开展批评和自我批评。落实支部“三会一课”制度，持续推进“不忘初心、牢记使命”主题教育常态化、制度化，</w:t>
      </w:r>
      <w:r w:rsidRPr="006379F4">
        <w:rPr>
          <w:rFonts w:ascii="仿宋_GB2312" w:eastAsia="仿宋_GB2312" w:hAnsi="仿宋_GB2312" w:cs="仿宋_GB2312" w:hint="eastAsia"/>
          <w:bCs/>
          <w:sz w:val="32"/>
          <w:szCs w:val="32"/>
        </w:rPr>
        <w:t>用好“学习强国”学习平台，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坚持开展党员党性教育、优良传统作风教育。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（责任单位：党委工作部、各党总支）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11.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贯彻民主集中制，严格执行“三重一大”决策制度，落实全面从严治党主体责任，把党风廉政建设和反腐败工作列入重要议事日程，定期研究部署党风廉政建设和反腐败工作。召开学校全面从严治党会议。</w:t>
      </w:r>
      <w:r w:rsidRPr="006379F4">
        <w:rPr>
          <w:rFonts w:ascii="仿宋_GB2312" w:eastAsia="仿宋_GB2312" w:cs="仿宋_GB2312" w:hint="eastAsia"/>
          <w:sz w:val="32"/>
          <w:szCs w:val="32"/>
        </w:rPr>
        <w:t>加强对重点领域、重点部位和重点环节的监督检查，进一步完善岗位廉政风险防控长效机制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（责任单位：各处室系部、各党总支）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12.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加大干部选拔任用工作，加强干部队伍教育培训，认真分析学校干部队伍现状，通过选拔任用一批、选调一批、引进一批、招聘一批，切实解决干部队伍的现实问题。加强干部队伍的教育管理培训，有计划分批次选派干部进行学习培训和挂职锻炼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（责任单位：党委工作部、人事处）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13.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创新基层党组织工作内容和活动方式，推进“一系一品”党建品牌建设，开展党支部立项活动。推进落实党组织“对标争先”建设计划，培育好</w:t>
      </w:r>
      <w:r w:rsidRPr="006379F4">
        <w:rPr>
          <w:rFonts w:ascii="仿宋_GB2312" w:eastAsia="仿宋_GB2312" w:hAnsi="仿宋_GB2312" w:cs="仿宋_GB2312"/>
          <w:sz w:val="32"/>
          <w:szCs w:val="32"/>
        </w:rPr>
        <w:t>1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个省级标杆院系和</w:t>
      </w:r>
      <w:r w:rsidRPr="006379F4">
        <w:rPr>
          <w:rFonts w:ascii="仿宋_GB2312" w:eastAsia="仿宋_GB2312" w:hAnsi="仿宋_GB2312" w:cs="仿宋_GB2312"/>
          <w:sz w:val="32"/>
          <w:szCs w:val="32"/>
        </w:rPr>
        <w:t>2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个样板支部。举办好</w:t>
      </w:r>
      <w:r w:rsidRPr="006379F4">
        <w:rPr>
          <w:rFonts w:ascii="仿宋_GB2312" w:eastAsia="仿宋_GB2312" w:hAnsi="仿宋_GB2312" w:cs="仿宋_GB2312"/>
          <w:sz w:val="32"/>
          <w:szCs w:val="32"/>
        </w:rPr>
        <w:t>2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期入党积极分子、发展对象培训班。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（责任单位：党委工作部、各党总支）</w:t>
      </w:r>
    </w:p>
    <w:p w:rsidR="00072982" w:rsidRPr="006379F4" w:rsidRDefault="00072982" w:rsidP="00D46876">
      <w:pPr>
        <w:spacing w:line="52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6379F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（三）抓好师德师风建设，建立健全管理机制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14.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召开学校师德师风工作领导小组会议，研究制定学校师德师风建设制度，建立健全师德年度评议、师德状况调研、师德重大问题报告和师德舆情快速反应制度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，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构建完善的制度体系。修订完善教职工考核评价办法。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（责任单位：人事处、教务处）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15.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发挥教师发展中心作用，做好教师</w:t>
      </w:r>
      <w:r w:rsidRPr="006379F4">
        <w:rPr>
          <w:rFonts w:ascii="仿宋_GB2312" w:eastAsia="仿宋_GB2312" w:hAnsi="仿宋_GB2312" w:cs="仿宋_GB2312"/>
          <w:sz w:val="32"/>
          <w:szCs w:val="32"/>
        </w:rPr>
        <w:t>5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年发展培训规划。新教师入职培训开设师德教育、党风廉政专题。将师德考核作为教师考核的重要内容，纳入教师考核评价体系，把师德表现作为评优奖励等关系教师职业发展的首要条件，实施师德“一票否决”，并将考核结果存入教师档案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（责任单位：人事处、教务处）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16.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修订完善专业教师下企业或实训基地管理制度，修订完善专业教师下企业或实训基地管理制度，引导和鼓励专业教师考取各类职业资格证书。严格落实职业院校教师每年至少</w:t>
      </w:r>
      <w:r w:rsidRPr="006379F4">
        <w:rPr>
          <w:rFonts w:ascii="仿宋_GB2312" w:eastAsia="仿宋_GB2312" w:hAnsi="仿宋_GB2312" w:cs="仿宋_GB2312"/>
          <w:sz w:val="32"/>
          <w:szCs w:val="32"/>
        </w:rPr>
        <w:t>1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个月在企业或实训基地实训，落实教师</w:t>
      </w:r>
      <w:r w:rsidRPr="006379F4">
        <w:rPr>
          <w:rFonts w:ascii="仿宋_GB2312" w:eastAsia="仿宋_GB2312" w:hAnsi="仿宋_GB2312" w:cs="仿宋_GB2312"/>
          <w:sz w:val="32"/>
          <w:szCs w:val="32"/>
        </w:rPr>
        <w:t>5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年一周期的全员轮训制度。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（责任单位：人事处、教务处）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17.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完善师德表彰奖励制度，组织开展师德典型选树和表彰活动，开展教师节表彰活动</w:t>
      </w:r>
      <w:r w:rsidRPr="006379F4">
        <w:rPr>
          <w:rFonts w:ascii="仿宋_GB2312" w:eastAsia="仿宋_GB2312" w:hAnsi="仿宋_GB2312" w:cs="仿宋_GB2312"/>
          <w:sz w:val="32"/>
          <w:szCs w:val="32"/>
        </w:rPr>
        <w:t>,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开展学校“新冠疫情防控先进集体和先进个人表彰”评选活动。充分利用校园网络、微信公众号、广播、橱窗、宣传栏等校内宣传阵地，加大宣传力度，形成争创师德典型的良好氛围。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党委工作部、人事处、教务处）</w:t>
      </w:r>
    </w:p>
    <w:p w:rsidR="00072982" w:rsidRPr="006379F4" w:rsidRDefault="00072982" w:rsidP="00D46876">
      <w:pPr>
        <w:spacing w:line="52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6379F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（四）加强校园文化建设，丰富师生精神生活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18.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修订完善学风建设管理制度，持续加强学风建设。结合新形势下大学生的思想政治工作实际，守住课堂、公寓和网络三个主阵地，发现、培养、树立和宣传优秀学生典型，发挥榜样引领示范作用，教育和带动更多的学生共同进步，共同创建优良学风、校风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（责任单位：学生工作处、各系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部、各党总支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19.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开展经典诵读活动，开展“师生同读一本书”活动。利用春节、清明、端午、中秋等传统节日和重要历史人物纪念日，开展“我们的节日”系列主题教育活动，传播优秀传统文化。利用“五四、七一、八一、十一”等政治性节日和“一二·九、九·一八”等纪念日，举办庄严庄重、内涵丰富的庆祝和纪念活动，传播主流价值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（责任单位：学生工作处、团委、各系部）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楷体_GB2312" w:eastAsia="楷体_GB2312" w:hAnsi="楷体_GB2312" w:cs="楷体_GB2312"/>
          <w:sz w:val="32"/>
          <w:szCs w:val="32"/>
        </w:rPr>
        <w:t>20.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进一步落实《高校学生社团管理暂行办法》，加强学生社团建设管理，办好习近平新时代中国特色社会主义思想读书社，常态化开展理论学习和社会调查等活动，举办丰富多彩的社团文化节、体育节等学生文娱活动。开展文明班级、文明社团、文明宿舍创建及宣传推广活动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（责任单位：学生工作处、思政部、团委、各系部）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21.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邀请南平市博物馆专家、非物质文化遗产传承人等历史文化名家进校园开讲座。组织学生代表到闽北爱国主义教育基地开展学习实践活动。举办文明交通、法制教育、消防安全知识宣传培训。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（责任单位：学生工作处、团委、保卫科）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22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贯彻中央文明委《关于推进诚信建设制度化的意见》，开展诚信主题教育活动，建设校园诚信文化。组织首届校园“最美大学生”推荐、评选、宣传工作。开展经常性的廉洁教育，推动廉政文化和廉洁文化建设。</w:t>
      </w:r>
      <w:r w:rsidRPr="006379F4">
        <w:rPr>
          <w:rFonts w:ascii="楷体_GB2312" w:eastAsia="楷体_GB2312" w:hAnsi="楷体_GB2312" w:cs="楷体_GB2312"/>
          <w:sz w:val="32"/>
          <w:szCs w:val="32"/>
        </w:rPr>
        <w:t>(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责任单位：党委工作部、学生工作处、团委、纪检监察审计处</w:t>
      </w:r>
      <w:r w:rsidRPr="006379F4">
        <w:rPr>
          <w:rFonts w:ascii="楷体_GB2312" w:eastAsia="楷体_GB2312" w:hAnsi="楷体_GB2312" w:cs="楷体_GB2312"/>
          <w:sz w:val="32"/>
          <w:szCs w:val="32"/>
        </w:rPr>
        <w:t xml:space="preserve"> )</w:t>
      </w:r>
    </w:p>
    <w:p w:rsidR="00072982" w:rsidRPr="006379F4" w:rsidRDefault="00072982" w:rsidP="00D46876">
      <w:pPr>
        <w:spacing w:line="52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6379F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（五）抓好校园环境建设，创建和谐美丽校园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23.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全力推进</w:t>
      </w:r>
      <w:r w:rsidRPr="006379F4">
        <w:rPr>
          <w:rFonts w:ascii="仿宋_GB2312" w:eastAsia="仿宋_GB2312" w:hAnsi="仿宋_GB2312" w:cs="仿宋_GB2312"/>
          <w:sz w:val="32"/>
          <w:szCs w:val="32"/>
        </w:rPr>
        <w:t>22#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6379F4">
        <w:rPr>
          <w:rFonts w:ascii="仿宋_GB2312" w:eastAsia="仿宋_GB2312" w:hAnsi="仿宋_GB2312" w:cs="仿宋_GB2312"/>
          <w:sz w:val="32"/>
          <w:szCs w:val="32"/>
        </w:rPr>
        <w:t>23#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学生公寓楼建设，启动相关附属工程及边坡治理工作，科学安排每一个工作节点，确保今年秋季投入使用。抓紧启动</w:t>
      </w:r>
      <w:r w:rsidRPr="006379F4">
        <w:rPr>
          <w:rFonts w:ascii="仿宋_GB2312" w:eastAsia="仿宋_GB2312" w:hAnsi="仿宋_GB2312" w:cs="仿宋_GB2312"/>
          <w:sz w:val="32"/>
          <w:szCs w:val="32"/>
        </w:rPr>
        <w:t>6#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6379F4">
        <w:rPr>
          <w:rFonts w:ascii="仿宋_GB2312" w:eastAsia="仿宋_GB2312" w:hAnsi="仿宋_GB2312" w:cs="仿宋_GB2312"/>
          <w:sz w:val="32"/>
          <w:szCs w:val="32"/>
        </w:rPr>
        <w:t>7#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教学楼建设工程。做好</w:t>
      </w:r>
      <w:r w:rsidRPr="006379F4">
        <w:rPr>
          <w:rFonts w:ascii="仿宋_GB2312" w:eastAsia="仿宋_GB2312" w:hAnsi="仿宋_GB2312" w:cs="仿宋_GB2312"/>
          <w:sz w:val="32"/>
          <w:szCs w:val="32"/>
        </w:rPr>
        <w:t>18#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6379F4">
        <w:rPr>
          <w:rFonts w:ascii="仿宋_GB2312" w:eastAsia="仿宋_GB2312" w:hAnsi="仿宋_GB2312" w:cs="仿宋_GB2312"/>
          <w:sz w:val="32"/>
          <w:szCs w:val="32"/>
        </w:rPr>
        <w:t>19#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6379F4">
        <w:rPr>
          <w:rFonts w:ascii="仿宋_GB2312" w:eastAsia="仿宋_GB2312" w:hAnsi="仿宋_GB2312" w:cs="仿宋_GB2312"/>
          <w:sz w:val="32"/>
          <w:szCs w:val="32"/>
        </w:rPr>
        <w:t>20#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宿舍楼边坡的整治工作，做好学校基建施工便道规划和校园道路建设工作。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（责任单位：后勤管理处）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24.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持续推进校园绿化工作，合理规划校园绿化项目，做好行政楼右侧水泥挡墙绿植美化、竹林修整美化、人工湖水泥湖堤覆盖绿植美化建设。持续推进校园环境卫生治理和垃圾分类工作。在公共场所设置更多的温馨提示牌，引领文明风尚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（责任单位：后勤管理处、党委工作部）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25.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完成学校智慧校园建设规划。推进智慧校园建设，完善</w:t>
      </w:r>
      <w:r w:rsidRPr="006379F4">
        <w:rPr>
          <w:rFonts w:ascii="仿宋_GB2312" w:eastAsia="仿宋_GB2312" w:hAnsi="仿宋_GB2312" w:cs="仿宋_GB2312"/>
          <w:sz w:val="32"/>
          <w:szCs w:val="32"/>
        </w:rPr>
        <w:t>OA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办公系统，推进办公现代化。加大教师信息化培训，鼓励引导教师运用现代信息技术改进教学方式方法，提高学校教育的信息化水平。完善校内信息安全系统硬件建设，实现安全无缝管理。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（责任单位：党委工作部、教务处、人事处）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26.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严格落实安全稳定责任制，严禁在校园传播宗教、开展宗教活动，做好抵御和防范校园传教渗透工作，做好防范和处理邪教工作。系统开展校园安全稳定隐患排查和化解，扎实推进平安校园创建活动，顺利通过平安校园考评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（责任单位：党委工作部、学生工作处、保卫科）</w:t>
      </w:r>
    </w:p>
    <w:p w:rsidR="00072982" w:rsidRPr="006379F4" w:rsidRDefault="00072982" w:rsidP="00D46876">
      <w:pPr>
        <w:spacing w:line="52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6379F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（六）抓好宣传阵地建设，营造良好育人氛围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27.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加强对图书馆、体育实训中心、教室、宿舍、报告厅、会议室以及其他学生课外活动场所的管理，发挥校刊、校园网、宣传橱窗、电子显示屏、墙体等阵地宣传作用，办好各类报告会、研讨会、培训会、讲座、论坛、学术沙龙等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营造浓厚的文明校园氛围。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（责任单位：党委工作部、思政部、教务处、学生工作处、各系部）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28.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强化文明上网行动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，成立网络文明志愿者传播小组，制定网络传播工作制度，定期召开网络文明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志愿者工作会议，组织网络文明传播志愿者积极参与线下精神文明实践，线上线下相互促进。定期举办“文明上网</w:t>
      </w:r>
      <w:r w:rsidRPr="006379F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绿色上网”专题讲座。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（责任单位：党委工作部、学生工作处、各系部）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379F4">
        <w:rPr>
          <w:rFonts w:ascii="仿宋_GB2312" w:eastAsia="仿宋_GB2312" w:hAnsi="仿宋_GB2312" w:cs="仿宋_GB2312"/>
          <w:sz w:val="32"/>
          <w:szCs w:val="32"/>
        </w:rPr>
        <w:t>29.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加大典型宣传力度。充分利用校内宣传阵地，开辟专版专栏，宣传革命、建设、改革时期涌现出的英雄烈士和模范人物，宣传时代楷模、道德模范、最美人物，营造崇尚英雄、学习英雄、捍卫英雄、关爱英雄的浓厚氛围。及时宣传报道校内各部门各系深入开展爱国主义教育的新思路、新举措、新进展。</w:t>
      </w:r>
      <w:r w:rsidRPr="006379F4">
        <w:rPr>
          <w:rFonts w:ascii="楷体_GB2312" w:eastAsia="楷体_GB2312" w:hAnsi="楷体_GB2312" w:cs="楷体_GB2312" w:hint="eastAsia"/>
          <w:sz w:val="32"/>
          <w:szCs w:val="32"/>
        </w:rPr>
        <w:t>（责任单位：党委工作部、工会、学生工作处、团委）</w:t>
      </w:r>
    </w:p>
    <w:p w:rsidR="00072982" w:rsidRPr="006379F4" w:rsidRDefault="00072982" w:rsidP="00D4687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2982" w:rsidRPr="006379F4" w:rsidRDefault="00072982" w:rsidP="00D46876">
      <w:pPr>
        <w:spacing w:line="520" w:lineRule="exact"/>
        <w:ind w:leftChars="322" w:left="1636" w:hangingChars="300" w:hanging="960"/>
        <w:rPr>
          <w:rFonts w:ascii="仿宋_GB2312" w:eastAsia="仿宋_GB2312" w:hAnsi="仿宋_GB2312" w:cs="仿宋_GB2312"/>
          <w:sz w:val="32"/>
          <w:szCs w:val="32"/>
        </w:rPr>
      </w:pPr>
      <w:r w:rsidRPr="006379F4">
        <w:rPr>
          <w:rFonts w:ascii="仿宋_GB2312" w:eastAsia="仿宋_GB2312" w:hAnsi="仿宋_GB2312" w:cs="仿宋_GB2312" w:hint="eastAsia"/>
          <w:sz w:val="32"/>
          <w:szCs w:val="32"/>
        </w:rPr>
        <w:t>附件：《闽北职业技术学院</w:t>
      </w:r>
      <w:r w:rsidRPr="006379F4">
        <w:rPr>
          <w:rFonts w:ascii="仿宋_GB2312" w:eastAsia="仿宋_GB2312" w:hAnsi="仿宋_GB2312" w:cs="仿宋_GB2312"/>
          <w:sz w:val="32"/>
          <w:szCs w:val="32"/>
        </w:rPr>
        <w:t>2020</w:t>
      </w:r>
      <w:r w:rsidRPr="006379F4">
        <w:rPr>
          <w:rFonts w:ascii="仿宋_GB2312" w:eastAsia="仿宋_GB2312" w:hAnsi="仿宋_GB2312" w:cs="仿宋_GB2312" w:hint="eastAsia"/>
          <w:sz w:val="32"/>
          <w:szCs w:val="32"/>
        </w:rPr>
        <w:t>年精神文明建设工作要点》工作任务分解表</w:t>
      </w:r>
    </w:p>
    <w:p w:rsidR="00072982" w:rsidRPr="006379F4" w:rsidRDefault="00072982" w:rsidP="006379F4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  <w:sectPr w:rsidR="00072982" w:rsidRPr="006379F4" w:rsidSect="006379F4">
          <w:footerReference w:type="default" r:id="rId6"/>
          <w:pgSz w:w="11906" w:h="16838"/>
          <w:pgMar w:top="1474" w:right="1474" w:bottom="1474" w:left="1474" w:header="851" w:footer="992" w:gutter="0"/>
          <w:cols w:space="0"/>
          <w:docGrid w:type="lines" w:linePitch="312"/>
        </w:sectPr>
      </w:pPr>
      <w:r w:rsidRPr="006379F4">
        <w:rPr>
          <w:rFonts w:ascii="仿宋_GB2312" w:eastAsia="仿宋_GB2312"/>
          <w:color w:val="0B0B0B"/>
          <w:sz w:val="32"/>
          <w:szCs w:val="32"/>
        </w:rPr>
        <w:t xml:space="preserve">             </w:t>
      </w:r>
      <w:r w:rsidRPr="006379F4"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p w:rsidR="00072982" w:rsidRDefault="00072982">
      <w:pPr>
        <w:spacing w:line="580" w:lineRule="exact"/>
        <w:jc w:val="left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附件</w:t>
      </w:r>
    </w:p>
    <w:p w:rsidR="00072982" w:rsidRDefault="0007298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《闽北职业技术学院</w:t>
      </w:r>
      <w:r>
        <w:rPr>
          <w:rFonts w:ascii="方正小标宋简体" w:eastAsia="方正小标宋简体" w:hAnsi="方正小标宋简体" w:cs="方正小标宋简体"/>
          <w:sz w:val="42"/>
          <w:szCs w:val="42"/>
        </w:rPr>
        <w:t>2020</w:t>
      </w:r>
      <w:r>
        <w:rPr>
          <w:rFonts w:ascii="方正小标宋简体" w:eastAsia="方正小标宋简体" w:hAnsi="方正小标宋简体" w:cs="方正小标宋简体" w:hint="eastAsia"/>
          <w:spacing w:val="10"/>
          <w:sz w:val="42"/>
          <w:szCs w:val="42"/>
        </w:rPr>
        <w:t>年精神文明建设工作要点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》</w:t>
      </w:r>
    </w:p>
    <w:p w:rsidR="00072982" w:rsidRDefault="0007298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工作任务分解表</w:t>
      </w:r>
    </w:p>
    <w:p w:rsidR="00072982" w:rsidRDefault="00072982">
      <w:pPr>
        <w:jc w:val="center"/>
      </w:pP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9469"/>
        <w:gridCol w:w="1124"/>
        <w:gridCol w:w="2412"/>
      </w:tblGrid>
      <w:tr w:rsidR="00072982" w:rsidRPr="00EB5BC9" w:rsidTr="00EB5BC9">
        <w:trPr>
          <w:trHeight w:val="560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工作任务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完成时间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牵头部门</w:t>
            </w:r>
          </w:p>
        </w:tc>
      </w:tr>
      <w:tr w:rsidR="00072982" w:rsidRPr="00EB5BC9" w:rsidTr="00EB5BC9">
        <w:trPr>
          <w:trHeight w:val="407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制定学校《深化新时代思想政治理论课改革创新行动实施方案》并组织实施。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4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思政部</w:t>
            </w:r>
          </w:p>
        </w:tc>
      </w:tr>
      <w:tr w:rsidR="00072982" w:rsidRPr="00EB5BC9" w:rsidTr="00EB5BC9">
        <w:trPr>
          <w:trHeight w:val="994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落实教职员工政治学习制度。结合学校实际推进“三全育人”综合改革，制定“十大”育人体系细化方案，加强易班建设。把“育人为本，德育为先”融入学校人才培养方案，实施课程思政，思政课程。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党委工作部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教务处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思政部</w:t>
            </w:r>
          </w:p>
        </w:tc>
      </w:tr>
      <w:tr w:rsidR="00072982" w:rsidRPr="00EB5BC9" w:rsidTr="00EB5BC9">
        <w:trPr>
          <w:trHeight w:val="455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组织开展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次教师、学生思想政治状况调研，及时把握思想理论教育热点难点，提高思想政治教育针对性、实效性。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9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党委工作部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学生工作处</w:t>
            </w:r>
          </w:p>
        </w:tc>
      </w:tr>
      <w:tr w:rsidR="00072982" w:rsidRPr="00EB5BC9" w:rsidTr="00EB5BC9">
        <w:trPr>
          <w:trHeight w:val="591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组织收看国家公祭仪式，利用国庆节举办成就图片展等。加强生态文明教育，组织开展“节粮、节水、节电”活动。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11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月前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学生工作处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各党总支</w:t>
            </w:r>
          </w:p>
        </w:tc>
      </w:tr>
      <w:tr w:rsidR="00072982" w:rsidRPr="00EB5BC9" w:rsidTr="00EB5BC9">
        <w:trPr>
          <w:trHeight w:val="571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制定并实施《关于学习宣传贯彻落实〈新时代爱国主义教育实施纲要〉的工作方案》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4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党委工作部</w:t>
            </w:r>
          </w:p>
        </w:tc>
      </w:tr>
      <w:tr w:rsidR="00072982" w:rsidRPr="00EB5BC9" w:rsidTr="00EB5BC9">
        <w:trPr>
          <w:trHeight w:val="607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开展国防宣传教育，上好军事理论课，举行新生军训，强化学生国防意识。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11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月前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学生工作处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各系部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思政部</w:t>
            </w:r>
          </w:p>
        </w:tc>
      </w:tr>
      <w:tr w:rsidR="00072982" w:rsidRPr="00EB5BC9" w:rsidTr="00EB5BC9">
        <w:trPr>
          <w:trHeight w:val="573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把劳动教育纳入教育教学计划，建立学生值周制度，积极引导大学生参加社会劳动实践、专业志愿服务、勤工助学活动。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教务处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学生工作处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各系部</w:t>
            </w:r>
          </w:p>
        </w:tc>
      </w:tr>
      <w:tr w:rsidR="00072982" w:rsidRPr="00EB5BC9" w:rsidTr="00EB5BC9">
        <w:trPr>
          <w:trHeight w:val="554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组织学雷锋志愿服务、公益活动、暑期三下乡、志愿服务欠发达地区等活动，举办志愿服务先进典型宣传活动。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学生工作处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团委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各党总支</w:t>
            </w:r>
          </w:p>
        </w:tc>
      </w:tr>
      <w:tr w:rsidR="00072982" w:rsidRPr="00EB5BC9" w:rsidTr="00EB5BC9">
        <w:trPr>
          <w:trHeight w:val="378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组织“互联网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+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创新创业大赛”、“文化创新创意大赛”、“职业生涯发展规划大赛”等创新创业大赛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下半年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学生工作处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教务处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各系部</w:t>
            </w:r>
          </w:p>
        </w:tc>
      </w:tr>
      <w:tr w:rsidR="00072982" w:rsidRPr="00EB5BC9" w:rsidTr="00EB5BC9">
        <w:trPr>
          <w:trHeight w:val="543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组织“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5.25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全国大学生心理健康节”活动，做好心理健康指导与服务。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5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学生工作处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各系部</w:t>
            </w:r>
          </w:p>
        </w:tc>
      </w:tr>
      <w:tr w:rsidR="00072982" w:rsidRPr="00EB5BC9" w:rsidTr="00EB5BC9">
        <w:trPr>
          <w:trHeight w:val="543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11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2020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年党委理论学习中心组学习计划并抓好落实。适时举办领导干部专题研讨班，</w:t>
            </w:r>
            <w:r w:rsidRPr="00EB5BC9">
              <w:rPr>
                <w:rFonts w:ascii="仿宋_GB2312" w:eastAsia="仿宋_GB2312" w:hAnsi="仿宋_GB2312" w:cs="仿宋_GB2312" w:hint="eastAsia"/>
                <w:bCs/>
                <w:sz w:val="24"/>
              </w:rPr>
              <w:t>精心做好《习近平中国特色社会主义思想学习问答》、《中国制度十五讲》的学习宣传工作；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举办《习近平在厦门》、《习近平在宁德》和习近平在福州等采访实录干部读书班。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7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月前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党委工作部</w:t>
            </w:r>
          </w:p>
        </w:tc>
      </w:tr>
      <w:tr w:rsidR="00072982" w:rsidRPr="00EB5BC9" w:rsidTr="00EB5BC9">
        <w:trPr>
          <w:trHeight w:val="90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12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推进落实党组织“对标争先”建设计划，培育好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个省级标杆院系和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个样板支部。举办好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期入党积极分子、发展对象培训班。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12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月底前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党委工作部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各党总支</w:t>
            </w:r>
          </w:p>
        </w:tc>
      </w:tr>
      <w:tr w:rsidR="00072982" w:rsidRPr="00EB5BC9" w:rsidTr="00EB5BC9">
        <w:trPr>
          <w:trHeight w:val="634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13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召开学校师德师风工作领导小组会议，研究制定学校师德师风建设制度，建立健全师德年度评议、师德状况调研、师德重大问题报告和师德舆情快速反应制度</w:t>
            </w:r>
            <w:r w:rsidRPr="00EB5BC9">
              <w:rPr>
                <w:rFonts w:ascii="楷体_GB2312" w:eastAsia="楷体_GB2312" w:hAnsi="楷体_GB2312" w:cs="楷体_GB2312" w:hint="eastAsia"/>
                <w:sz w:val="24"/>
              </w:rPr>
              <w:t>，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构建完善的制度体系。修订完善教职工考核评价办法。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人事处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教务处</w:t>
            </w:r>
          </w:p>
        </w:tc>
      </w:tr>
      <w:tr w:rsidR="00072982" w:rsidRPr="00EB5BC9" w:rsidTr="00EB5BC9">
        <w:trPr>
          <w:trHeight w:val="699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14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发挥教师发展中心作用，做好教师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5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年发展培训规划。新教师入职培训开设师德教育、党风廉政专题。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人事处</w:t>
            </w:r>
          </w:p>
        </w:tc>
      </w:tr>
      <w:tr w:rsidR="00072982" w:rsidRPr="00EB5BC9" w:rsidTr="00EB5BC9">
        <w:trPr>
          <w:trHeight w:val="359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15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修订完善专业教师下企业或实训基地管理制度，严格落实职业院校教师每年至少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个月在企业或实训基地实训，落实教师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5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年一周期的全员轮训制度。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人事处</w:t>
            </w:r>
          </w:p>
        </w:tc>
      </w:tr>
      <w:tr w:rsidR="00072982" w:rsidRPr="00EB5BC9" w:rsidTr="00EB5BC9">
        <w:trPr>
          <w:trHeight w:val="481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16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开展教师节表彰活动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,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开展学校“新冠疫情防控先进集体和先进个人表彰”评选活动。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11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月前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党委工作部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人事处</w:t>
            </w:r>
          </w:p>
        </w:tc>
      </w:tr>
      <w:tr w:rsidR="00072982" w:rsidRPr="00EB5BC9" w:rsidTr="00EB5BC9">
        <w:trPr>
          <w:trHeight w:val="292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17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开展系列主题日活动，传播主流价值。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学生工作处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团委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各系部</w:t>
            </w:r>
          </w:p>
        </w:tc>
      </w:tr>
      <w:tr w:rsidR="00072982" w:rsidRPr="00EB5BC9" w:rsidTr="00EB5BC9">
        <w:trPr>
          <w:trHeight w:val="427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举办丰富多彩的社团文化节、体育节等学生文娱活动。开展文明班级、文明社团、文明宿舍创建评比活动。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学生工作处</w:t>
            </w:r>
          </w:p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团委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各系部</w:t>
            </w:r>
          </w:p>
        </w:tc>
      </w:tr>
      <w:tr w:rsidR="00072982" w:rsidRPr="00EB5BC9" w:rsidTr="00EB5BC9">
        <w:trPr>
          <w:trHeight w:val="70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19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举办文明交通、法制教育、消防安全知识宣传培训。组织首届校园“最美大学生”推荐、评选、宣传工作。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学生工作处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团委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各系部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保卫科</w:t>
            </w:r>
          </w:p>
        </w:tc>
      </w:tr>
      <w:tr w:rsidR="00072982" w:rsidRPr="00EB5BC9" w:rsidTr="00EB5BC9">
        <w:trPr>
          <w:trHeight w:val="373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20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推进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22#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23#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学生公寓楼建设和相关附属工程及边坡治理工作。启动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6#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7#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教学楼建设工程。做好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18#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19#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B5BC9">
              <w:rPr>
                <w:rFonts w:ascii="仿宋_GB2312" w:eastAsia="仿宋_GB2312" w:hAnsi="仿宋_GB2312" w:cs="仿宋_GB2312"/>
                <w:sz w:val="24"/>
              </w:rPr>
              <w:t>20#</w:t>
            </w: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宿舍楼边坡的整治工作。做好学校基建施工便道规划和校园道路建设工作。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后勤管理处</w:t>
            </w:r>
          </w:p>
        </w:tc>
      </w:tr>
      <w:tr w:rsidR="00072982" w:rsidRPr="00EB5BC9" w:rsidTr="007E2A43">
        <w:trPr>
          <w:trHeight w:val="499"/>
          <w:jc w:val="center"/>
        </w:trPr>
        <w:tc>
          <w:tcPr>
            <w:tcW w:w="830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/>
                <w:sz w:val="24"/>
              </w:rPr>
              <w:t>21</w:t>
            </w:r>
          </w:p>
        </w:tc>
        <w:tc>
          <w:tcPr>
            <w:tcW w:w="9469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做好行政楼右侧水泥挡墙绿植美化、竹林修整美化、人工湖水泥湖堤覆盖绿植美化建设。持续推进校园环境卫生治理和垃圾分类工作。</w:t>
            </w:r>
          </w:p>
        </w:tc>
        <w:tc>
          <w:tcPr>
            <w:tcW w:w="1124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全年</w:t>
            </w:r>
          </w:p>
        </w:tc>
        <w:tc>
          <w:tcPr>
            <w:tcW w:w="2412" w:type="dxa"/>
            <w:vAlign w:val="center"/>
          </w:tcPr>
          <w:p w:rsidR="00072982" w:rsidRPr="00EB5BC9" w:rsidRDefault="00072982" w:rsidP="00EB5BC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5BC9">
              <w:rPr>
                <w:rFonts w:ascii="仿宋_GB2312" w:eastAsia="仿宋_GB2312" w:hAnsi="仿宋_GB2312" w:cs="仿宋_GB2312" w:hint="eastAsia"/>
                <w:sz w:val="24"/>
              </w:rPr>
              <w:t>后勤管理处</w:t>
            </w:r>
          </w:p>
        </w:tc>
      </w:tr>
    </w:tbl>
    <w:p w:rsidR="00072982" w:rsidRDefault="00072982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072982" w:rsidRDefault="00072982" w:rsidP="00DD4855">
      <w:pPr>
        <w:spacing w:beforeLines="50" w:line="440" w:lineRule="exact"/>
        <w:ind w:firstLineChars="100" w:firstLine="210"/>
        <w:rPr>
          <w:rFonts w:ascii="仿宋_GB2312" w:eastAsia="仿宋_GB2312" w:hAnsi="仿宋_GB2312" w:cs="仿宋_GB2312"/>
          <w:sz w:val="34"/>
          <w:szCs w:val="34"/>
        </w:rPr>
      </w:pPr>
      <w:bookmarkStart w:id="0" w:name="_GoBack"/>
      <w:bookmarkEnd w:id="0"/>
      <w:r>
        <w:rPr>
          <w:noProof/>
        </w:rPr>
        <w:pict>
          <v:line id="_x0000_s1029" style="position:absolute;left:0;text-align:left;flip:y;z-index:251657728" from="1.5pt,3.4pt" to="697.15pt,3.65pt" o:gfxdata="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Xs2xrV&#10;AAAABgEAAA8AAAAAAAAAAQAgAAAAIgAAAGRycy9kb3ducmV2LnhtbFBLAQIUABQAAAAIAIdO4kAx&#10;vJRG6gEAAK4DAAAOAAAAAAAAAAEAIAAAACQBAABkcnMvZTJvRG9jLnhtbFBLBQYAAAAABgAGAFkB&#10;AACABQAAAAA=&#10;" strokeweight="1.25pt"/>
        </w:pict>
      </w:r>
      <w:r>
        <w:rPr>
          <w:noProof/>
        </w:rPr>
        <w:pict>
          <v:line id="_x0000_s1030" style="position:absolute;left:0;text-align:left;flip:y;z-index:251656704" from="0,33.4pt" to="696.4pt,34.4pt" o:gfxdata="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Ha&#10;QZzUAAAABwEAAA8AAAAAAAAAAQAgAAAAIgAAAGRycy9kb3ducmV2LnhtbFBLAQIUABQAAAAIAIdO&#10;4kBrjmMz7gEAAK8DAAAOAAAAAAAAAAEAIAAAACMBAABkcnMvZTJvRG9jLnhtbFBLBQYAAAAABgAG&#10;AFkBAACDBQAAAAA=&#10;" strokeweight="1.25pt"/>
        </w:pict>
      </w:r>
      <w:r>
        <w:rPr>
          <w:rFonts w:ascii="仿宋_GB2312" w:eastAsia="仿宋_GB2312" w:hint="eastAsia"/>
          <w:sz w:val="32"/>
          <w:szCs w:val="32"/>
        </w:rPr>
        <w:t>闽北职业技术学院党委工作部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/>
          <w:sz w:val="32"/>
          <w:szCs w:val="32"/>
        </w:rPr>
        <w:t xml:space="preserve">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20"/>
        </w:smartTagPr>
        <w:r>
          <w:rPr>
            <w:rFonts w:ascii="仿宋_GB2312" w:eastAsia="仿宋_GB2312"/>
            <w:sz w:val="32"/>
            <w:szCs w:val="32"/>
          </w:rPr>
          <w:t>2020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/>
            <w:sz w:val="32"/>
            <w:szCs w:val="32"/>
          </w:rPr>
          <w:t>4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20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印发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4"/>
          <w:szCs w:val="34"/>
        </w:rPr>
        <w:t xml:space="preserve">                          </w:t>
      </w:r>
    </w:p>
    <w:sectPr w:rsidR="00072982" w:rsidSect="004622C0">
      <w:pgSz w:w="16838" w:h="11906" w:orient="landscape"/>
      <w:pgMar w:top="1304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82" w:rsidRDefault="00072982" w:rsidP="004622C0">
      <w:r>
        <w:separator/>
      </w:r>
    </w:p>
  </w:endnote>
  <w:endnote w:type="continuationSeparator" w:id="0">
    <w:p w:rsidR="00072982" w:rsidRDefault="00072982" w:rsidP="00462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982" w:rsidRDefault="0007298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72982" w:rsidRDefault="00072982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82" w:rsidRDefault="00072982" w:rsidP="004622C0">
      <w:r>
        <w:separator/>
      </w:r>
    </w:p>
  </w:footnote>
  <w:footnote w:type="continuationSeparator" w:id="0">
    <w:p w:rsidR="00072982" w:rsidRDefault="00072982" w:rsidP="00462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72982"/>
    <w:rsid w:val="000C573E"/>
    <w:rsid w:val="001003CD"/>
    <w:rsid w:val="0015196D"/>
    <w:rsid w:val="00172A27"/>
    <w:rsid w:val="001857EE"/>
    <w:rsid w:val="00203660"/>
    <w:rsid w:val="00263CB5"/>
    <w:rsid w:val="002E62D4"/>
    <w:rsid w:val="004426D3"/>
    <w:rsid w:val="004622C0"/>
    <w:rsid w:val="006379F4"/>
    <w:rsid w:val="007E2A43"/>
    <w:rsid w:val="00B165C2"/>
    <w:rsid w:val="00D46876"/>
    <w:rsid w:val="00DD4855"/>
    <w:rsid w:val="00EB5BC9"/>
    <w:rsid w:val="00F4607D"/>
    <w:rsid w:val="01732449"/>
    <w:rsid w:val="03C523A7"/>
    <w:rsid w:val="065353B6"/>
    <w:rsid w:val="067F3D4C"/>
    <w:rsid w:val="08417C2A"/>
    <w:rsid w:val="08942A60"/>
    <w:rsid w:val="09DD5799"/>
    <w:rsid w:val="0A790E5B"/>
    <w:rsid w:val="0A8B45DD"/>
    <w:rsid w:val="0DA90087"/>
    <w:rsid w:val="0DC362A8"/>
    <w:rsid w:val="0F243E0B"/>
    <w:rsid w:val="0F7A785A"/>
    <w:rsid w:val="0FB6260C"/>
    <w:rsid w:val="103431F4"/>
    <w:rsid w:val="124054E8"/>
    <w:rsid w:val="13383072"/>
    <w:rsid w:val="142D6DFC"/>
    <w:rsid w:val="145C15C4"/>
    <w:rsid w:val="149274AE"/>
    <w:rsid w:val="173B7154"/>
    <w:rsid w:val="175838C2"/>
    <w:rsid w:val="17F81E61"/>
    <w:rsid w:val="187F6893"/>
    <w:rsid w:val="189E6077"/>
    <w:rsid w:val="198271FD"/>
    <w:rsid w:val="19856DB7"/>
    <w:rsid w:val="199A41C6"/>
    <w:rsid w:val="1B8415AE"/>
    <w:rsid w:val="1CB77CC9"/>
    <w:rsid w:val="1D8B4DA8"/>
    <w:rsid w:val="1EB405BB"/>
    <w:rsid w:val="214C78D3"/>
    <w:rsid w:val="22154D4F"/>
    <w:rsid w:val="228D4AED"/>
    <w:rsid w:val="26923946"/>
    <w:rsid w:val="275641D4"/>
    <w:rsid w:val="27D32A64"/>
    <w:rsid w:val="27E41F4D"/>
    <w:rsid w:val="28006730"/>
    <w:rsid w:val="29DF0D7C"/>
    <w:rsid w:val="2A75010E"/>
    <w:rsid w:val="2B205EC9"/>
    <w:rsid w:val="2B602B3E"/>
    <w:rsid w:val="2DBB7587"/>
    <w:rsid w:val="2FB95EFB"/>
    <w:rsid w:val="2FF60CFB"/>
    <w:rsid w:val="30156396"/>
    <w:rsid w:val="30642B5E"/>
    <w:rsid w:val="30F523CC"/>
    <w:rsid w:val="310A00B0"/>
    <w:rsid w:val="31C4054D"/>
    <w:rsid w:val="3233699C"/>
    <w:rsid w:val="324400D3"/>
    <w:rsid w:val="33CF2B2D"/>
    <w:rsid w:val="35070326"/>
    <w:rsid w:val="363307FC"/>
    <w:rsid w:val="370F7843"/>
    <w:rsid w:val="3721400E"/>
    <w:rsid w:val="372D4C9C"/>
    <w:rsid w:val="37A61FB9"/>
    <w:rsid w:val="387A4F80"/>
    <w:rsid w:val="38B31FAF"/>
    <w:rsid w:val="38E65E65"/>
    <w:rsid w:val="399D5EC6"/>
    <w:rsid w:val="39DC02A2"/>
    <w:rsid w:val="3A116ACA"/>
    <w:rsid w:val="3AB74390"/>
    <w:rsid w:val="3C1B2932"/>
    <w:rsid w:val="3CBB23E9"/>
    <w:rsid w:val="3DE16385"/>
    <w:rsid w:val="3E2F6C83"/>
    <w:rsid w:val="3E68398C"/>
    <w:rsid w:val="3EB439D7"/>
    <w:rsid w:val="3FB86A03"/>
    <w:rsid w:val="3FFE1CAC"/>
    <w:rsid w:val="4248637B"/>
    <w:rsid w:val="4252657A"/>
    <w:rsid w:val="42F04A7C"/>
    <w:rsid w:val="43A54E53"/>
    <w:rsid w:val="44A72C76"/>
    <w:rsid w:val="45731EA5"/>
    <w:rsid w:val="45DA1E18"/>
    <w:rsid w:val="4A1A462F"/>
    <w:rsid w:val="4A2E7F24"/>
    <w:rsid w:val="4B2D6103"/>
    <w:rsid w:val="4BB34536"/>
    <w:rsid w:val="4C585995"/>
    <w:rsid w:val="4DC52C63"/>
    <w:rsid w:val="4ED91D89"/>
    <w:rsid w:val="4F165A2B"/>
    <w:rsid w:val="4F5208F7"/>
    <w:rsid w:val="4FB332A9"/>
    <w:rsid w:val="512F15FA"/>
    <w:rsid w:val="51E856E4"/>
    <w:rsid w:val="51FB4189"/>
    <w:rsid w:val="52C3150C"/>
    <w:rsid w:val="53697C66"/>
    <w:rsid w:val="53802129"/>
    <w:rsid w:val="53B9749C"/>
    <w:rsid w:val="53BD15F8"/>
    <w:rsid w:val="54063B4B"/>
    <w:rsid w:val="545D2AD8"/>
    <w:rsid w:val="548B3578"/>
    <w:rsid w:val="54F4056C"/>
    <w:rsid w:val="55200C81"/>
    <w:rsid w:val="552E1552"/>
    <w:rsid w:val="55562499"/>
    <w:rsid w:val="55A5058E"/>
    <w:rsid w:val="578A10CF"/>
    <w:rsid w:val="57EC30DB"/>
    <w:rsid w:val="588F6E37"/>
    <w:rsid w:val="593C24FC"/>
    <w:rsid w:val="59F66BD8"/>
    <w:rsid w:val="5ADF3DE0"/>
    <w:rsid w:val="5AF73016"/>
    <w:rsid w:val="5B255840"/>
    <w:rsid w:val="5B7F03D1"/>
    <w:rsid w:val="5D1F00EC"/>
    <w:rsid w:val="5E6D0943"/>
    <w:rsid w:val="5EC67725"/>
    <w:rsid w:val="609138F9"/>
    <w:rsid w:val="60D0291A"/>
    <w:rsid w:val="61CF42A6"/>
    <w:rsid w:val="63BC2FCD"/>
    <w:rsid w:val="65603E46"/>
    <w:rsid w:val="66F41E06"/>
    <w:rsid w:val="67384EA9"/>
    <w:rsid w:val="68430648"/>
    <w:rsid w:val="69732B2D"/>
    <w:rsid w:val="6A7C0F77"/>
    <w:rsid w:val="6B4A5E0A"/>
    <w:rsid w:val="6B934D50"/>
    <w:rsid w:val="6C4A3B47"/>
    <w:rsid w:val="6C7C7B2F"/>
    <w:rsid w:val="6CA71ACC"/>
    <w:rsid w:val="6E387DE6"/>
    <w:rsid w:val="7074530B"/>
    <w:rsid w:val="747819CA"/>
    <w:rsid w:val="75144B0C"/>
    <w:rsid w:val="75372376"/>
    <w:rsid w:val="77D469EB"/>
    <w:rsid w:val="78BF2432"/>
    <w:rsid w:val="79165992"/>
    <w:rsid w:val="798B55A5"/>
    <w:rsid w:val="79B47BEB"/>
    <w:rsid w:val="7AE71D18"/>
    <w:rsid w:val="7BCC34E4"/>
    <w:rsid w:val="7E8C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2C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622C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622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4622C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622C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622C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10</Pages>
  <Words>946</Words>
  <Characters>5395</Characters>
  <Application>Microsoft Office Outlook</Application>
  <DocSecurity>0</DocSecurity>
  <Lines>0</Lines>
  <Paragraphs>0</Paragraphs>
  <ScaleCrop>false</ScaleCrop>
  <Company>Kingsoft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cp:lastPrinted>2020-04-22T07:10:00Z</cp:lastPrinted>
  <dcterms:created xsi:type="dcterms:W3CDTF">2014-10-29T12:08:00Z</dcterms:created>
  <dcterms:modified xsi:type="dcterms:W3CDTF">2020-04-22T07:10:00Z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